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A410" w14:textId="77777777" w:rsidR="00035A3B" w:rsidRPr="00E06534" w:rsidRDefault="00ED2289">
      <w:pPr>
        <w:pStyle w:val="Title"/>
        <w:rPr>
          <w:b/>
          <w:sz w:val="28"/>
          <w:szCs w:val="28"/>
          <w:u w:val="single"/>
        </w:rPr>
      </w:pPr>
      <w:bookmarkStart w:id="0" w:name="_bou29l7z9ua2"/>
      <w:bookmarkEnd w:id="0"/>
      <w:r w:rsidRPr="00E06534">
        <w:rPr>
          <w:b/>
          <w:sz w:val="28"/>
          <w:szCs w:val="28"/>
          <w:u w:val="single"/>
        </w:rPr>
        <w:t xml:space="preserve">Términos de referencia </w:t>
      </w:r>
    </w:p>
    <w:p w14:paraId="2F33EA35" w14:textId="77777777" w:rsidR="00035A3B" w:rsidRPr="00E06534" w:rsidRDefault="004B26F6" w:rsidP="00E06534">
      <w:pPr>
        <w:pStyle w:val="Title"/>
        <w:jc w:val="both"/>
        <w:rPr>
          <w:b/>
          <w:sz w:val="28"/>
          <w:szCs w:val="28"/>
        </w:rPr>
      </w:pPr>
      <w:r w:rsidRPr="00E06534">
        <w:rPr>
          <w:b/>
          <w:sz w:val="28"/>
          <w:szCs w:val="28"/>
        </w:rPr>
        <w:t>Convocatoria para la contratación de una/</w:t>
      </w:r>
      <w:proofErr w:type="gramStart"/>
      <w:r w:rsidRPr="00E06534">
        <w:rPr>
          <w:b/>
          <w:sz w:val="28"/>
          <w:szCs w:val="28"/>
        </w:rPr>
        <w:t>un técnica</w:t>
      </w:r>
      <w:proofErr w:type="gramEnd"/>
      <w:r w:rsidRPr="00E06534">
        <w:rPr>
          <w:b/>
          <w:sz w:val="28"/>
          <w:szCs w:val="28"/>
        </w:rPr>
        <w:t>/o de investigación: análisis de lenguaje y entrevistas.</w:t>
      </w:r>
    </w:p>
    <w:p w14:paraId="75ACB869" w14:textId="77777777" w:rsidR="004B26F6" w:rsidRPr="00C13896" w:rsidRDefault="004B26F6" w:rsidP="004B26F6">
      <w:pPr>
        <w:rPr>
          <w:sz w:val="28"/>
          <w:szCs w:val="28"/>
        </w:rPr>
      </w:pPr>
    </w:p>
    <w:p w14:paraId="7E2B8715" w14:textId="77777777" w:rsidR="00C13896" w:rsidRDefault="00C13896">
      <w:pPr>
        <w:rPr>
          <w:b/>
          <w:sz w:val="28"/>
          <w:szCs w:val="28"/>
        </w:rPr>
      </w:pPr>
    </w:p>
    <w:p w14:paraId="66EA230B" w14:textId="77777777" w:rsidR="00DC617B" w:rsidRDefault="00ED2289">
      <w:pPr>
        <w:rPr>
          <w:b/>
        </w:rPr>
      </w:pPr>
      <w:r w:rsidRPr="00C13896">
        <w:rPr>
          <w:b/>
          <w:sz w:val="28"/>
          <w:szCs w:val="28"/>
        </w:rPr>
        <w:t>Resumen:</w:t>
      </w:r>
      <w:r w:rsidR="004B26F6">
        <w:rPr>
          <w:b/>
        </w:rPr>
        <w:br/>
      </w:r>
    </w:p>
    <w:p w14:paraId="3F4F44EC" w14:textId="77777777" w:rsidR="004B26F6" w:rsidRDefault="004B26F6" w:rsidP="00CC266A">
      <w:pPr>
        <w:jc w:val="both"/>
      </w:pPr>
      <w:r>
        <w:t xml:space="preserve">La red europea </w:t>
      </w:r>
      <w:hyperlink r:id="rId5" w:history="1">
        <w:r w:rsidR="00ED2289" w:rsidRPr="004B26F6">
          <w:rPr>
            <w:rStyle w:val="Hyperlink"/>
          </w:rPr>
          <w:t>Countdown</w:t>
        </w:r>
        <w:r w:rsidR="006619D4" w:rsidRPr="004B26F6">
          <w:rPr>
            <w:rStyle w:val="Hyperlink"/>
          </w:rPr>
          <w:t xml:space="preserve"> </w:t>
        </w:r>
        <w:r w:rsidR="00ED2289" w:rsidRPr="004B26F6">
          <w:rPr>
            <w:rStyle w:val="Hyperlink"/>
          </w:rPr>
          <w:t>2030 Europe</w:t>
        </w:r>
      </w:hyperlink>
      <w:r w:rsidR="00ED2289">
        <w:t xml:space="preserve"> </w:t>
      </w:r>
      <w:r>
        <w:t xml:space="preserve">está desarrollando un proceso de investigación y construcción de narrativas sobre </w:t>
      </w:r>
      <w:r w:rsidR="00CC266A">
        <w:t xml:space="preserve">el papel de </w:t>
      </w:r>
      <w:r>
        <w:t xml:space="preserve">la salud y los derechos sexuales y reproductivos en la cooperación internacional para el desarrollo. En el marco de dicho proceso, busca una persona que realice: </w:t>
      </w:r>
    </w:p>
    <w:p w14:paraId="5F13E919" w14:textId="77777777" w:rsidR="004B26F6" w:rsidRDefault="004B26F6"/>
    <w:p w14:paraId="19E25C58" w14:textId="77777777" w:rsidR="00CC266A" w:rsidRDefault="004B26F6" w:rsidP="00CB3E39">
      <w:pPr>
        <w:pStyle w:val="ListParagraph"/>
        <w:numPr>
          <w:ilvl w:val="0"/>
          <w:numId w:val="7"/>
        </w:numPr>
        <w:jc w:val="both"/>
      </w:pPr>
      <w:r>
        <w:t>U</w:t>
      </w:r>
      <w:r w:rsidR="00ED2289">
        <w:t xml:space="preserve">n análisis del lenguaje </w:t>
      </w:r>
      <w:r>
        <w:t>y narrativas usadas en España, tanto por sectores que defienden y promueven la inclusión de la salud y los derechos sexuales en la cooperación internacional, como por sectores que presionan</w:t>
      </w:r>
      <w:r w:rsidR="00CB3E39">
        <w:t xml:space="preserve"> para que los derechos sexu</w:t>
      </w:r>
      <w:r w:rsidR="00CC266A">
        <w:t>a</w:t>
      </w:r>
      <w:r w:rsidR="00CB3E39">
        <w:t>l</w:t>
      </w:r>
      <w:r w:rsidR="00CC266A">
        <w:t xml:space="preserve">es y reproductivos se supriman de las políticas y de la financiación de la cooperación internacional para el desarrollo. </w:t>
      </w:r>
      <w:r>
        <w:t xml:space="preserve"> </w:t>
      </w:r>
    </w:p>
    <w:p w14:paraId="1BFD63E7" w14:textId="77777777" w:rsidR="00CC266A" w:rsidRDefault="00CC266A" w:rsidP="00CC266A">
      <w:pPr>
        <w:ind w:left="720"/>
      </w:pPr>
    </w:p>
    <w:p w14:paraId="62EE56C7" w14:textId="77777777" w:rsidR="00CB3E39" w:rsidRDefault="00CC266A" w:rsidP="00CB3E39">
      <w:pPr>
        <w:ind w:left="720"/>
        <w:jc w:val="both"/>
      </w:pPr>
      <w:r>
        <w:t xml:space="preserve">Esta tarea debe incluir un </w:t>
      </w:r>
      <w:r w:rsidR="00CB3E39">
        <w:t xml:space="preserve">análisis de las narrativas existentes y una elaboración de recomendaciones para la elaboración de narrativas propias que serán </w:t>
      </w:r>
      <w:r w:rsidR="00B6183B">
        <w:t>probadas y evaluadas</w:t>
      </w:r>
      <w:r w:rsidR="00CB3E39">
        <w:t xml:space="preserve"> en </w:t>
      </w:r>
      <w:r w:rsidR="00B6183B">
        <w:t>la</w:t>
      </w:r>
      <w:r w:rsidR="00CB3E39">
        <w:t xml:space="preserve"> fase posterior del proceso. </w:t>
      </w:r>
    </w:p>
    <w:p w14:paraId="6C840388" w14:textId="77777777" w:rsidR="00CB3E39" w:rsidRDefault="00CB3E39" w:rsidP="00CB3E39">
      <w:pPr>
        <w:ind w:left="720"/>
        <w:jc w:val="both"/>
      </w:pPr>
    </w:p>
    <w:p w14:paraId="1F88602F" w14:textId="77777777" w:rsidR="00DC617B" w:rsidRDefault="00ED2289" w:rsidP="00D26656">
      <w:pPr>
        <w:pStyle w:val="ListParagraph"/>
        <w:numPr>
          <w:ilvl w:val="0"/>
          <w:numId w:val="7"/>
        </w:numPr>
        <w:jc w:val="both"/>
      </w:pPr>
      <w:r>
        <w:t xml:space="preserve">15 entrevistas con </w:t>
      </w:r>
      <w:r w:rsidR="00CB3E39">
        <w:t>personas cuyo perfil coincida con los públicos/interlocutores/</w:t>
      </w:r>
      <w:proofErr w:type="gramStart"/>
      <w:r w:rsidR="00CB3E39">
        <w:t>audiencias  que</w:t>
      </w:r>
      <w:proofErr w:type="gramEnd"/>
      <w:r w:rsidR="00CB3E39">
        <w:t xml:space="preserve"> se hayan establecido como prioritarios en el proyecto (y que pueden ser integrantes de ONG, responsables de políticas, líderes </w:t>
      </w:r>
      <w:proofErr w:type="spellStart"/>
      <w:r w:rsidR="00CB3E39">
        <w:t>polític@s</w:t>
      </w:r>
      <w:proofErr w:type="spellEnd"/>
      <w:r w:rsidR="00CB3E39">
        <w:t xml:space="preserve">, etc.). Las entrevistas deben recabar </w:t>
      </w:r>
      <w:r>
        <w:t xml:space="preserve">opiniones </w:t>
      </w:r>
      <w:r w:rsidR="00CB3E39">
        <w:t xml:space="preserve">sobre las narrativas que el análisis de lenguaje </w:t>
      </w:r>
      <w:r w:rsidR="004863D3">
        <w:t xml:space="preserve">ha observado, y sobre las narrativas que podrían usarse para promover un papel más central de la salud y los derechos sexuales y reproductivos en la cooperación internacional para el desarrollo. </w:t>
      </w:r>
    </w:p>
    <w:p w14:paraId="4DDEB494" w14:textId="77777777" w:rsidR="004863D3" w:rsidRDefault="004863D3" w:rsidP="004863D3">
      <w:pPr>
        <w:pStyle w:val="ListParagraph"/>
        <w:jc w:val="both"/>
      </w:pPr>
    </w:p>
    <w:p w14:paraId="73C272DF" w14:textId="77777777" w:rsidR="00DC617B" w:rsidRDefault="00DC617B">
      <w:pPr>
        <w:rPr>
          <w:b/>
        </w:rPr>
      </w:pPr>
    </w:p>
    <w:p w14:paraId="05BDBE71" w14:textId="77777777" w:rsidR="00DC617B" w:rsidRPr="00C13896" w:rsidRDefault="00ED2289">
      <w:pPr>
        <w:rPr>
          <w:b/>
          <w:sz w:val="28"/>
          <w:szCs w:val="28"/>
        </w:rPr>
      </w:pPr>
      <w:r w:rsidRPr="00C13896">
        <w:rPr>
          <w:b/>
          <w:sz w:val="28"/>
          <w:szCs w:val="28"/>
        </w:rPr>
        <w:t>Quiénes somos:</w:t>
      </w:r>
    </w:p>
    <w:p w14:paraId="5B3F980A" w14:textId="77777777" w:rsidR="004863D3" w:rsidRPr="00C13896" w:rsidRDefault="004863D3">
      <w:pPr>
        <w:rPr>
          <w:b/>
          <w:sz w:val="28"/>
          <w:szCs w:val="28"/>
        </w:rPr>
      </w:pPr>
    </w:p>
    <w:p w14:paraId="31B8B12B" w14:textId="77777777" w:rsidR="00DC617B" w:rsidRDefault="00136C80" w:rsidP="004863D3">
      <w:pPr>
        <w:jc w:val="both"/>
      </w:pPr>
      <w:hyperlink r:id="rId6" w:history="1">
        <w:r w:rsidR="00ED2289" w:rsidRPr="004863D3">
          <w:rPr>
            <w:rStyle w:val="Hyperlink"/>
            <w:b/>
          </w:rPr>
          <w:t>Countdown 2030 Europe</w:t>
        </w:r>
      </w:hyperlink>
      <w:r w:rsidR="00D1183E">
        <w:rPr>
          <w:b/>
        </w:rPr>
        <w:t xml:space="preserve"> </w:t>
      </w:r>
      <w:r w:rsidR="00D1183E" w:rsidRPr="00D1183E">
        <w:t>(C2030E)</w:t>
      </w:r>
      <w:r w:rsidR="00ED2289" w:rsidRPr="00D1183E">
        <w:t xml:space="preserve"> </w:t>
      </w:r>
      <w:r w:rsidR="00ED2289">
        <w:t xml:space="preserve">es un consorcio </w:t>
      </w:r>
      <w:r w:rsidR="004863D3">
        <w:t>que trabaja para que</w:t>
      </w:r>
      <w:r w:rsidR="00ED2289">
        <w:t xml:space="preserve"> se incremente </w:t>
      </w:r>
      <w:r w:rsidR="004863D3">
        <w:t xml:space="preserve">el apoyo político y </w:t>
      </w:r>
      <w:r w:rsidR="00ED2289">
        <w:t xml:space="preserve">la financiación para </w:t>
      </w:r>
      <w:r w:rsidR="004863D3">
        <w:t xml:space="preserve">la </w:t>
      </w:r>
      <w:r w:rsidR="00ED2289">
        <w:t xml:space="preserve">salud y derechos sexuales y reproductivos en la cooperación internacional. </w:t>
      </w:r>
      <w:r w:rsidR="004863D3">
        <w:t>Está</w:t>
      </w:r>
      <w:r w:rsidR="00ED2289">
        <w:t xml:space="preserve"> formado por quince </w:t>
      </w:r>
      <w:r w:rsidR="004863D3">
        <w:t>ONG europeas, y lo coordina la red e</w:t>
      </w:r>
      <w:r w:rsidR="00ED2289">
        <w:t xml:space="preserve">uropea de </w:t>
      </w:r>
      <w:r w:rsidR="004863D3">
        <w:t>la Federación Internacional de Planificación Familiar (IPPF).</w:t>
      </w:r>
      <w:r w:rsidR="00ED2289">
        <w:t xml:space="preserve"> </w:t>
      </w:r>
    </w:p>
    <w:p w14:paraId="157189ED" w14:textId="77777777" w:rsidR="00DC617B" w:rsidRDefault="00DC617B"/>
    <w:p w14:paraId="3FC511A1" w14:textId="77777777" w:rsidR="00D1183E" w:rsidRDefault="004863D3" w:rsidP="00D1183E">
      <w:pPr>
        <w:jc w:val="both"/>
      </w:pPr>
      <w:r>
        <w:t xml:space="preserve">El proyecto de investigación en el que se enmarcan estos términos de referencia se está desarrollando en España y Países Bajos. En España es coordinado por </w:t>
      </w:r>
      <w:hyperlink r:id="rId7" w:history="1">
        <w:r w:rsidRPr="00D1183E">
          <w:rPr>
            <w:rStyle w:val="Hyperlink"/>
            <w:b/>
          </w:rPr>
          <w:t>SEDRA-FPFE</w:t>
        </w:r>
      </w:hyperlink>
      <w:r>
        <w:t xml:space="preserve">, organización </w:t>
      </w:r>
      <w:r w:rsidR="00D1183E">
        <w:t>miembro de IPPF y de C2030E</w:t>
      </w:r>
      <w:r>
        <w:t>. SEDRA-FPFE</w:t>
      </w:r>
      <w:r w:rsidR="00ED2289">
        <w:t xml:space="preserve"> es una organización no gubernamental que trabaja por el pleno ejercicio de los derechos sexuales y reproductivos.  </w:t>
      </w:r>
    </w:p>
    <w:p w14:paraId="064220BD" w14:textId="77777777" w:rsidR="00D1183E" w:rsidRDefault="00D1183E" w:rsidP="00D1183E">
      <w:pPr>
        <w:jc w:val="both"/>
      </w:pPr>
    </w:p>
    <w:p w14:paraId="31EE9E92" w14:textId="77777777" w:rsidR="00DC617B" w:rsidRDefault="00D1183E" w:rsidP="00D1183E">
      <w:pPr>
        <w:jc w:val="both"/>
      </w:pPr>
      <w:r>
        <w:t xml:space="preserve">El contrato será establecido con SEDRA-FPFE </w:t>
      </w:r>
      <w:r w:rsidR="00C92E31">
        <w:t xml:space="preserve">y la persona contratada trabajará en contacto directo con esta organización. </w:t>
      </w:r>
      <w:r>
        <w:t xml:space="preserve">C2030E </w:t>
      </w:r>
      <w:r w:rsidR="00ED2289">
        <w:t>aportará asistencia técnica</w:t>
      </w:r>
      <w:r w:rsidR="00C92E31">
        <w:t xml:space="preserve"> durante el proceso</w:t>
      </w:r>
      <w:r w:rsidR="00ED2289">
        <w:t>.</w:t>
      </w:r>
    </w:p>
    <w:p w14:paraId="2A460B73" w14:textId="77777777" w:rsidR="004863D3" w:rsidRDefault="004863D3">
      <w:pPr>
        <w:rPr>
          <w:b/>
        </w:rPr>
      </w:pPr>
    </w:p>
    <w:p w14:paraId="5C320E65" w14:textId="77777777" w:rsidR="00DC617B" w:rsidRPr="00C13896" w:rsidRDefault="00ED2289">
      <w:pPr>
        <w:rPr>
          <w:sz w:val="28"/>
          <w:szCs w:val="28"/>
        </w:rPr>
      </w:pPr>
      <w:r w:rsidRPr="00C13896">
        <w:rPr>
          <w:b/>
          <w:sz w:val="28"/>
          <w:szCs w:val="28"/>
        </w:rPr>
        <w:t>Requisitos</w:t>
      </w:r>
      <w:r w:rsidR="00C92E31" w:rsidRPr="00C13896">
        <w:rPr>
          <w:b/>
          <w:sz w:val="28"/>
          <w:szCs w:val="28"/>
        </w:rPr>
        <w:t xml:space="preserve"> para ocupar el puesto</w:t>
      </w:r>
      <w:r w:rsidRPr="00C13896">
        <w:rPr>
          <w:b/>
          <w:sz w:val="28"/>
          <w:szCs w:val="28"/>
        </w:rPr>
        <w:t>:</w:t>
      </w:r>
    </w:p>
    <w:p w14:paraId="075F2DCF" w14:textId="77777777" w:rsidR="00DC617B" w:rsidRDefault="00DC617B"/>
    <w:p w14:paraId="696D0E00" w14:textId="77777777" w:rsidR="00E06534" w:rsidRDefault="00E06534"/>
    <w:p w14:paraId="17BF11DC" w14:textId="77777777" w:rsidR="00DC617B" w:rsidRDefault="00E06534">
      <w:pPr>
        <w:rPr>
          <w:b/>
        </w:rPr>
      </w:pPr>
      <w:r w:rsidRPr="00E06534">
        <w:rPr>
          <w:b/>
        </w:rPr>
        <w:t>Competencias requeridas</w:t>
      </w:r>
      <w:r w:rsidR="00ED2289" w:rsidRPr="00E06534">
        <w:rPr>
          <w:b/>
        </w:rPr>
        <w:t>:</w:t>
      </w:r>
    </w:p>
    <w:p w14:paraId="181CE211" w14:textId="77777777" w:rsidR="00E06534" w:rsidRPr="00E06534" w:rsidRDefault="00E06534">
      <w:pPr>
        <w:rPr>
          <w:b/>
        </w:rPr>
      </w:pPr>
    </w:p>
    <w:p w14:paraId="2719620C" w14:textId="77777777" w:rsidR="00E06534" w:rsidRDefault="00ED2289" w:rsidP="00E06534">
      <w:pPr>
        <w:numPr>
          <w:ilvl w:val="0"/>
          <w:numId w:val="3"/>
        </w:numPr>
        <w:jc w:val="both"/>
      </w:pPr>
      <w:r>
        <w:t>Dominio del español a nivel nativo</w:t>
      </w:r>
      <w:r w:rsidR="00E06534">
        <w:t xml:space="preserve"> y</w:t>
      </w:r>
      <w:r>
        <w:t xml:space="preserve"> fluidez e</w:t>
      </w:r>
      <w:r w:rsidR="00E06534">
        <w:t>n inglés como idioma de trabajo, puesto que la persona contratada tendrá que explicar matices de lenguaje, metáforas o representaciones sociales a un equipo internacional.</w:t>
      </w:r>
    </w:p>
    <w:p w14:paraId="13D31EDC" w14:textId="77777777" w:rsidR="00DC617B" w:rsidRDefault="00ED2289" w:rsidP="00B6183B">
      <w:pPr>
        <w:numPr>
          <w:ilvl w:val="0"/>
          <w:numId w:val="3"/>
        </w:numPr>
        <w:jc w:val="both"/>
      </w:pPr>
      <w:r>
        <w:t xml:space="preserve">Capacidad de </w:t>
      </w:r>
      <w:r w:rsidR="00E06534">
        <w:t xml:space="preserve">construir y comunicar recomendaciones concretas, ya que no se trata de elaborar un documento académico sino productos con aplicación práctica. </w:t>
      </w:r>
    </w:p>
    <w:p w14:paraId="25538FC0" w14:textId="77777777" w:rsidR="00E06534" w:rsidRDefault="00E06534" w:rsidP="00BD6A8A">
      <w:pPr>
        <w:numPr>
          <w:ilvl w:val="0"/>
          <w:numId w:val="3"/>
        </w:numPr>
        <w:jc w:val="both"/>
      </w:pPr>
      <w:r>
        <w:t xml:space="preserve">Conocimiento del contexto comunicativo (medios, canales digitales, actores…) de </w:t>
      </w:r>
      <w:r w:rsidR="00ED2289">
        <w:t>los debates políticos</w:t>
      </w:r>
      <w:r>
        <w:t xml:space="preserve"> en España.</w:t>
      </w:r>
    </w:p>
    <w:p w14:paraId="11BE8A93" w14:textId="77777777" w:rsidR="00E06534" w:rsidRDefault="00ED2289" w:rsidP="00026048">
      <w:pPr>
        <w:numPr>
          <w:ilvl w:val="0"/>
          <w:numId w:val="3"/>
        </w:numPr>
      </w:pPr>
      <w:r>
        <w:t>Experiencia en anál</w:t>
      </w:r>
      <w:r w:rsidR="00E06534">
        <w:t>isis de narrativas.</w:t>
      </w:r>
    </w:p>
    <w:p w14:paraId="55D6EA5D" w14:textId="77777777" w:rsidR="00DC617B" w:rsidRDefault="00ED2289" w:rsidP="00B6183B">
      <w:pPr>
        <w:numPr>
          <w:ilvl w:val="0"/>
          <w:numId w:val="3"/>
        </w:numPr>
        <w:jc w:val="both"/>
      </w:pPr>
      <w:r>
        <w:t xml:space="preserve">Capacidad para </w:t>
      </w:r>
      <w:r w:rsidR="00BD6A8A">
        <w:t>diseñar</w:t>
      </w:r>
      <w:r>
        <w:t xml:space="preserve"> </w:t>
      </w:r>
      <w:r w:rsidR="00BD6A8A">
        <w:t xml:space="preserve">un plan de entrevistas en diversos formatos de acuerdo con las necesidades de cada interlocutor/a. Capacidad para realizar entrevistas de acuerdo con objetivos estratégicos y de llegar a recomendaciones a partir de ellas. </w:t>
      </w:r>
    </w:p>
    <w:p w14:paraId="30E9DE22" w14:textId="77777777" w:rsidR="00DC617B" w:rsidRDefault="00DC617B"/>
    <w:p w14:paraId="16FB8ADB" w14:textId="77777777" w:rsidR="00DC617B" w:rsidRDefault="00C13896">
      <w:pPr>
        <w:rPr>
          <w:b/>
        </w:rPr>
      </w:pPr>
      <w:r>
        <w:rPr>
          <w:b/>
        </w:rPr>
        <w:t>Se valorará</w:t>
      </w:r>
      <w:r w:rsidR="00ED2289" w:rsidRPr="00BD6A8A">
        <w:rPr>
          <w:b/>
        </w:rPr>
        <w:t>:</w:t>
      </w:r>
    </w:p>
    <w:p w14:paraId="4B0AB87E" w14:textId="77777777" w:rsidR="00BD6A8A" w:rsidRPr="00BD6A8A" w:rsidRDefault="00BD6A8A">
      <w:pPr>
        <w:rPr>
          <w:b/>
        </w:rPr>
      </w:pPr>
    </w:p>
    <w:p w14:paraId="755497CE" w14:textId="77777777" w:rsidR="00DC617B" w:rsidRDefault="00ED2289" w:rsidP="00BD6A8A">
      <w:pPr>
        <w:numPr>
          <w:ilvl w:val="0"/>
          <w:numId w:val="4"/>
        </w:numPr>
        <w:jc w:val="both"/>
      </w:pPr>
      <w:r>
        <w:t xml:space="preserve">Conocimientos </w:t>
      </w:r>
      <w:r w:rsidR="00BD6A8A">
        <w:t>sobre el ámbito de</w:t>
      </w:r>
      <w:r>
        <w:t xml:space="preserve"> la salud y </w:t>
      </w:r>
      <w:r w:rsidR="00BD6A8A">
        <w:t xml:space="preserve">los </w:t>
      </w:r>
      <w:r>
        <w:t xml:space="preserve">derechos sexuales y reproductivos y/o </w:t>
      </w:r>
      <w:r w:rsidR="00BD6A8A">
        <w:t>la cooperación internacional para el desarrollo.</w:t>
      </w:r>
    </w:p>
    <w:p w14:paraId="4950B877" w14:textId="77777777" w:rsidR="00DC617B" w:rsidRDefault="00ED2289">
      <w:pPr>
        <w:numPr>
          <w:ilvl w:val="0"/>
          <w:numId w:val="4"/>
        </w:numPr>
      </w:pPr>
      <w:r>
        <w:t xml:space="preserve">Conocimientos de </w:t>
      </w:r>
      <w:r w:rsidR="00B9790B">
        <w:t>comunicación estratégica para la incidencia social y política</w:t>
      </w:r>
      <w:r w:rsidR="00BD6A8A">
        <w:t>.</w:t>
      </w:r>
      <w:r>
        <w:t xml:space="preserve"> </w:t>
      </w:r>
    </w:p>
    <w:p w14:paraId="38C1862C" w14:textId="77777777" w:rsidR="00DC617B" w:rsidRDefault="00DC617B"/>
    <w:p w14:paraId="734510C3" w14:textId="77777777" w:rsidR="00DC617B" w:rsidRDefault="00DC617B">
      <w:pPr>
        <w:rPr>
          <w:b/>
        </w:rPr>
      </w:pPr>
    </w:p>
    <w:p w14:paraId="3BA0ED52" w14:textId="77777777" w:rsidR="00DC617B" w:rsidRDefault="00B9790B">
      <w:pPr>
        <w:rPr>
          <w:b/>
        </w:rPr>
      </w:pPr>
      <w:r>
        <w:rPr>
          <w:b/>
        </w:rPr>
        <w:t>Tareas asociadas al a</w:t>
      </w:r>
      <w:r w:rsidR="00ED2289">
        <w:rPr>
          <w:b/>
        </w:rPr>
        <w:t>nálisis del lenguaje:</w:t>
      </w:r>
    </w:p>
    <w:p w14:paraId="27BD2C98" w14:textId="77777777" w:rsidR="00B9790B" w:rsidRDefault="00B9790B"/>
    <w:p w14:paraId="1F6499D7" w14:textId="77777777" w:rsidR="00B9790B" w:rsidRDefault="00ED2289" w:rsidP="00B6183B">
      <w:pPr>
        <w:numPr>
          <w:ilvl w:val="0"/>
          <w:numId w:val="5"/>
        </w:numPr>
        <w:jc w:val="both"/>
      </w:pPr>
      <w:r>
        <w:t xml:space="preserve">Recopilación </w:t>
      </w:r>
      <w:r w:rsidR="00B9790B">
        <w:t>y análisis de aproximadamente</w:t>
      </w:r>
      <w:r>
        <w:t xml:space="preserve"> 50 ejemplos de </w:t>
      </w:r>
      <w:r w:rsidR="00B9790B">
        <w:t xml:space="preserve">narrativas difundidas en diversos formatos y espacios comunicativos por diversos sectores prioritarios para </w:t>
      </w:r>
      <w:r w:rsidR="00C13896">
        <w:t xml:space="preserve">esta </w:t>
      </w:r>
      <w:r w:rsidR="00B9790B">
        <w:t xml:space="preserve">investigación. Se proporcionará un modelo de análisis con algunos ejemplos iniciales. </w:t>
      </w:r>
    </w:p>
    <w:p w14:paraId="716E7FAE" w14:textId="77777777" w:rsidR="00DC617B" w:rsidRDefault="00ED2289" w:rsidP="00B6183B">
      <w:pPr>
        <w:numPr>
          <w:ilvl w:val="0"/>
          <w:numId w:val="5"/>
        </w:numPr>
        <w:jc w:val="both"/>
      </w:pPr>
      <w:r>
        <w:t>Documento de</w:t>
      </w:r>
      <w:r w:rsidR="00B6183B">
        <w:t xml:space="preserve"> resultados del análisis de lenguaje, que incluya datos a partir de indicadores y valoración de la eficacia de determinadas narrativas.</w:t>
      </w:r>
    </w:p>
    <w:p w14:paraId="3725275B" w14:textId="77777777" w:rsidR="00DC617B" w:rsidRDefault="00B6183B" w:rsidP="0021061B">
      <w:pPr>
        <w:numPr>
          <w:ilvl w:val="0"/>
          <w:numId w:val="5"/>
        </w:numPr>
        <w:jc w:val="both"/>
      </w:pPr>
      <w:r>
        <w:t xml:space="preserve">Documento de recomendaciones sobre lenguaje/narrativas eficaces para promover los derechos sexuales y reproductivos en el ámbito de la cooperación internacional para el desarrollo. </w:t>
      </w:r>
      <w:r w:rsidR="00F66A40">
        <w:t>Estas recomendaciones deben responder a las narrativas usadas desde de</w:t>
      </w:r>
      <w:r w:rsidR="00816194">
        <w:t>t</w:t>
      </w:r>
      <w:r w:rsidR="00F66A40">
        <w:t>erminados sectores políticos</w:t>
      </w:r>
      <w:r w:rsidR="00816194">
        <w:t xml:space="preserve"> y deben incluir narrativas que puedan probarse y convertirse en narrativas propias.</w:t>
      </w:r>
    </w:p>
    <w:p w14:paraId="27638C53" w14:textId="77777777" w:rsidR="00816194" w:rsidRDefault="00816194" w:rsidP="00816194">
      <w:pPr>
        <w:numPr>
          <w:ilvl w:val="0"/>
          <w:numId w:val="5"/>
        </w:numPr>
      </w:pPr>
      <w:r>
        <w:t>Explicación del proceso y de los resultados a un equipo internacional.</w:t>
      </w:r>
    </w:p>
    <w:p w14:paraId="310B23D2" w14:textId="77777777" w:rsidR="00816194" w:rsidRDefault="00816194" w:rsidP="0021061B">
      <w:pPr>
        <w:ind w:left="720"/>
      </w:pPr>
    </w:p>
    <w:p w14:paraId="1369F6B3" w14:textId="77777777" w:rsidR="00DC617B" w:rsidRDefault="00DC617B"/>
    <w:p w14:paraId="6329E879" w14:textId="77777777" w:rsidR="00DC617B" w:rsidRDefault="00DC617B"/>
    <w:p w14:paraId="59C853AE" w14:textId="77777777" w:rsidR="00DC617B" w:rsidRDefault="00816194">
      <w:pPr>
        <w:rPr>
          <w:b/>
        </w:rPr>
      </w:pPr>
      <w:r>
        <w:rPr>
          <w:b/>
        </w:rPr>
        <w:t>Tareas asociadas al diseño y realización de entrevistas</w:t>
      </w:r>
      <w:r w:rsidR="00ED2289">
        <w:rPr>
          <w:b/>
        </w:rPr>
        <w:t>:</w:t>
      </w:r>
    </w:p>
    <w:p w14:paraId="753F1F5C" w14:textId="77777777" w:rsidR="00816194" w:rsidRDefault="00816194">
      <w:pPr>
        <w:rPr>
          <w:b/>
        </w:rPr>
      </w:pPr>
    </w:p>
    <w:p w14:paraId="11A314DF" w14:textId="77777777" w:rsidR="00DC617B" w:rsidRDefault="00816194" w:rsidP="00816194">
      <w:pPr>
        <w:numPr>
          <w:ilvl w:val="0"/>
          <w:numId w:val="1"/>
        </w:numPr>
      </w:pPr>
      <w:r>
        <w:t>Asesorar sobre la lista de personas a e</w:t>
      </w:r>
      <w:r w:rsidR="00C13896">
        <w:t>ntrevistar y sobre las preguntas</w:t>
      </w:r>
      <w:r>
        <w:t xml:space="preserve"> a hacer. </w:t>
      </w:r>
    </w:p>
    <w:p w14:paraId="386459A6" w14:textId="77777777" w:rsidR="00DC617B" w:rsidRDefault="00ED2289" w:rsidP="0021061B">
      <w:pPr>
        <w:numPr>
          <w:ilvl w:val="0"/>
          <w:numId w:val="1"/>
        </w:numPr>
        <w:jc w:val="both"/>
      </w:pPr>
      <w:r>
        <w:t>Sugerir un plan técnico para las entrevistas (método de entrevista, duración/estructura, solución para transcribir/grabar, consentimiento informado, etc.).</w:t>
      </w:r>
    </w:p>
    <w:p w14:paraId="7CCFF657" w14:textId="77777777" w:rsidR="00DC617B" w:rsidRDefault="0021061B" w:rsidP="0021061B">
      <w:pPr>
        <w:numPr>
          <w:ilvl w:val="0"/>
          <w:numId w:val="1"/>
        </w:numPr>
        <w:jc w:val="both"/>
      </w:pPr>
      <w:r>
        <w:lastRenderedPageBreak/>
        <w:t>Realización de</w:t>
      </w:r>
      <w:r w:rsidR="00ED2289">
        <w:t xml:space="preserve"> las entrevistas </w:t>
      </w:r>
      <w:r>
        <w:t xml:space="preserve">en un periodo de tres semanas </w:t>
      </w:r>
      <w:r w:rsidR="00ED2289">
        <w:t>(</w:t>
      </w:r>
      <w:r>
        <w:t>SEDRA-FPFE tendrá el primer contacto con las</w:t>
      </w:r>
      <w:r w:rsidR="00ED2289">
        <w:t xml:space="preserve"> personas a entrevistar</w:t>
      </w:r>
      <w:r>
        <w:t xml:space="preserve"> y la persona contratada se encargará de su concreción</w:t>
      </w:r>
      <w:r w:rsidR="00ED2289">
        <w:t>)</w:t>
      </w:r>
      <w:r>
        <w:t xml:space="preserve">. </w:t>
      </w:r>
    </w:p>
    <w:p w14:paraId="512A5AEB" w14:textId="77777777" w:rsidR="0021061B" w:rsidRDefault="00ED2289" w:rsidP="0021061B">
      <w:pPr>
        <w:numPr>
          <w:ilvl w:val="0"/>
          <w:numId w:val="1"/>
        </w:numPr>
        <w:jc w:val="both"/>
      </w:pPr>
      <w:r>
        <w:t xml:space="preserve">Documento de </w:t>
      </w:r>
      <w:r w:rsidR="0021061B">
        <w:t>resultados y de formulación de recomendaciones.</w:t>
      </w:r>
    </w:p>
    <w:p w14:paraId="60EED830" w14:textId="77777777" w:rsidR="00DC617B" w:rsidRDefault="0021061B" w:rsidP="00DF6DAD">
      <w:pPr>
        <w:numPr>
          <w:ilvl w:val="0"/>
          <w:numId w:val="1"/>
        </w:numPr>
        <w:jc w:val="both"/>
      </w:pPr>
      <w:r>
        <w:t xml:space="preserve">Explicación del proceso y de los resultados a un equipo internacional. </w:t>
      </w:r>
    </w:p>
    <w:p w14:paraId="45E89C14" w14:textId="77777777" w:rsidR="0021061B" w:rsidRDefault="0021061B" w:rsidP="0021061B">
      <w:pPr>
        <w:ind w:left="720"/>
        <w:jc w:val="both"/>
      </w:pPr>
    </w:p>
    <w:p w14:paraId="07B881A9" w14:textId="77777777" w:rsidR="00DC617B" w:rsidRDefault="00ED2289">
      <w:r>
        <w:rPr>
          <w:b/>
        </w:rPr>
        <w:t>Calendario y presupuesto:</w:t>
      </w:r>
      <w:r>
        <w:t xml:space="preserve"> </w:t>
      </w:r>
    </w:p>
    <w:p w14:paraId="4C52F46E" w14:textId="77777777" w:rsidR="00DC617B" w:rsidRDefault="00DC617B"/>
    <w:p w14:paraId="2577F71B" w14:textId="77777777" w:rsidR="00DC617B" w:rsidRDefault="00ED2289" w:rsidP="0021061B">
      <w:pPr>
        <w:numPr>
          <w:ilvl w:val="0"/>
          <w:numId w:val="2"/>
        </w:numPr>
        <w:jc w:val="both"/>
      </w:pPr>
      <w:r>
        <w:rPr>
          <w:b/>
        </w:rPr>
        <w:t xml:space="preserve">Lunes 12 de febrero: </w:t>
      </w:r>
      <w:r>
        <w:rPr>
          <w:u w:val="single"/>
        </w:rPr>
        <w:t xml:space="preserve">Fecha límite de presentación de propuestas (formato recomendado: máx. 2 páginas </w:t>
      </w:r>
      <w:r w:rsidR="0021061B">
        <w:rPr>
          <w:u w:val="single"/>
        </w:rPr>
        <w:t>en las que se incluya la</w:t>
      </w:r>
      <w:r>
        <w:rPr>
          <w:u w:val="single"/>
        </w:rPr>
        <w:t xml:space="preserve"> motivación, </w:t>
      </w:r>
      <w:r w:rsidR="0021061B">
        <w:rPr>
          <w:u w:val="single"/>
        </w:rPr>
        <w:t xml:space="preserve">los requisitos que se cumplen y en qué grado, </w:t>
      </w:r>
      <w:r>
        <w:rPr>
          <w:u w:val="single"/>
        </w:rPr>
        <w:t>ejemplos de trabajos anteriores relacionados</w:t>
      </w:r>
      <w:r w:rsidR="0021061B">
        <w:rPr>
          <w:u w:val="single"/>
        </w:rPr>
        <w:t xml:space="preserve"> con esta convocatoria</w:t>
      </w:r>
      <w:r>
        <w:rPr>
          <w:u w:val="single"/>
        </w:rPr>
        <w:t>, presupuesto, y cualquier idea o apunte sobre los cometidos y el calendario).</w:t>
      </w:r>
    </w:p>
    <w:p w14:paraId="064F83CE" w14:textId="77777777" w:rsidR="00DC617B" w:rsidRDefault="00ED2289">
      <w:pPr>
        <w:numPr>
          <w:ilvl w:val="0"/>
          <w:numId w:val="2"/>
        </w:numPr>
      </w:pPr>
      <w:r>
        <w:rPr>
          <w:b/>
        </w:rPr>
        <w:t xml:space="preserve">16-21 de febrero: </w:t>
      </w:r>
      <w:r>
        <w:t>Entrevi</w:t>
      </w:r>
      <w:r w:rsidR="0021061B">
        <w:t>stas/selección de la persona a contratar y comienzo del trabajo.</w:t>
      </w:r>
    </w:p>
    <w:p w14:paraId="338023C5" w14:textId="601E3E46" w:rsidR="00DC617B" w:rsidRDefault="00ED2289" w:rsidP="00945822">
      <w:pPr>
        <w:numPr>
          <w:ilvl w:val="0"/>
          <w:numId w:val="2"/>
        </w:numPr>
        <w:jc w:val="both"/>
      </w:pPr>
      <w:r>
        <w:rPr>
          <w:b/>
        </w:rPr>
        <w:t xml:space="preserve">6-8 de marzo: </w:t>
      </w:r>
      <w:r w:rsidR="008B0DDE">
        <w:t>Reunión</w:t>
      </w:r>
      <w:r>
        <w:t xml:space="preserve"> de seguimiento sobre el análisis del lenguaje (</w:t>
      </w:r>
      <w:r w:rsidR="0021061B">
        <w:t>sobre</w:t>
      </w:r>
      <w:r>
        <w:t xml:space="preserve"> cómo está transcurriendo la recopilación de mensajes, ideas iniciales para el análisis o recomendaciones, preguntas que hayan surgido</w:t>
      </w:r>
      <w:r w:rsidR="0021061B">
        <w:t>…) y</w:t>
      </w:r>
      <w:r>
        <w:t xml:space="preserve"> cierre del plan de entrevistas.</w:t>
      </w:r>
    </w:p>
    <w:p w14:paraId="55E8FD4E" w14:textId="77777777" w:rsidR="0021061B" w:rsidRPr="0021061B" w:rsidRDefault="0021061B" w:rsidP="0021061B">
      <w:pPr>
        <w:numPr>
          <w:ilvl w:val="0"/>
          <w:numId w:val="2"/>
        </w:numPr>
        <w:jc w:val="both"/>
      </w:pPr>
      <w:r w:rsidRPr="0021061B">
        <w:rPr>
          <w:b/>
        </w:rPr>
        <w:t xml:space="preserve">9 marzo - 8 abril: </w:t>
      </w:r>
      <w:r w:rsidRPr="0021061B">
        <w:t>realización de entrevistas y del informe de resultados.</w:t>
      </w:r>
    </w:p>
    <w:p w14:paraId="664A70C6" w14:textId="77777777" w:rsidR="0021061B" w:rsidRDefault="00ED2289" w:rsidP="00E01CCB">
      <w:pPr>
        <w:numPr>
          <w:ilvl w:val="0"/>
          <w:numId w:val="2"/>
        </w:numPr>
      </w:pPr>
      <w:r w:rsidRPr="0021061B">
        <w:rPr>
          <w:b/>
        </w:rPr>
        <w:t xml:space="preserve">9 de abril: </w:t>
      </w:r>
      <w:r>
        <w:t>Fech</w:t>
      </w:r>
      <w:r w:rsidR="0021061B">
        <w:t>a límite de entrega del informe.</w:t>
      </w:r>
    </w:p>
    <w:p w14:paraId="50D55B28" w14:textId="77777777" w:rsidR="00DC617B" w:rsidRDefault="00ED2289" w:rsidP="00945822">
      <w:pPr>
        <w:numPr>
          <w:ilvl w:val="0"/>
          <w:numId w:val="2"/>
        </w:numPr>
        <w:jc w:val="both"/>
      </w:pPr>
      <w:r w:rsidRPr="0021061B">
        <w:rPr>
          <w:b/>
          <w:bCs/>
        </w:rPr>
        <w:t>17-19 de abril:</w:t>
      </w:r>
      <w:r>
        <w:t xml:space="preserve"> </w:t>
      </w:r>
      <w:r w:rsidR="0021061B">
        <w:t>Reunión online</w:t>
      </w:r>
      <w:r>
        <w:t xml:space="preserve"> con el equipo internacional (en función d</w:t>
      </w:r>
      <w:r w:rsidR="0021061B">
        <w:t>e la forma de trabajar que se haya</w:t>
      </w:r>
      <w:r>
        <w:t xml:space="preserve"> escogido, esta llamada puede realizarse antes del informe final, pero en tal caso </w:t>
      </w:r>
      <w:r w:rsidR="00945822">
        <w:t>se deben entregar</w:t>
      </w:r>
      <w:r>
        <w:t xml:space="preserve"> material</w:t>
      </w:r>
      <w:r w:rsidR="00705851">
        <w:t>es</w:t>
      </w:r>
      <w:r>
        <w:t xml:space="preserve"> provisional</w:t>
      </w:r>
      <w:r w:rsidR="00705851">
        <w:t>es</w:t>
      </w:r>
      <w:r>
        <w:t xml:space="preserve"> </w:t>
      </w:r>
      <w:r w:rsidR="00945822">
        <w:t>antes de la reunión</w:t>
      </w:r>
      <w:r>
        <w:t xml:space="preserve">). </w:t>
      </w:r>
    </w:p>
    <w:p w14:paraId="2416F7B5" w14:textId="77777777" w:rsidR="00DC617B" w:rsidRDefault="00DC617B"/>
    <w:p w14:paraId="20299CFE" w14:textId="77777777" w:rsidR="00DC617B" w:rsidRDefault="00ED2289">
      <w:r>
        <w:t>El presupuesto total es de 8000 € (impuestos incluidos) en base a un supuesto de aproximadamente 3000 € para el análisis del lenguaje y 5000 € para las entrevistas.</w:t>
      </w:r>
    </w:p>
    <w:p w14:paraId="777885A0" w14:textId="40E03D41" w:rsidR="00DC617B" w:rsidRDefault="00136C80">
      <w:r>
        <w:pict w14:anchorId="7675D2D8">
          <v:rect id="_x0000_i1025" style="width:0;height:1.5pt" o:hralign="center" o:hrstd="t" o:hr="t" fillcolor="#a0a0a0" stroked="f"/>
        </w:pict>
      </w:r>
    </w:p>
    <w:p w14:paraId="65AB44A8" w14:textId="44A0BE66" w:rsidR="00DC617B" w:rsidRDefault="00CF46E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457C154" wp14:editId="18915C6C">
            <wp:simplePos x="0" y="0"/>
            <wp:positionH relativeFrom="margin">
              <wp:posOffset>4314825</wp:posOffset>
            </wp:positionH>
            <wp:positionV relativeFrom="paragraph">
              <wp:posOffset>3221990</wp:posOffset>
            </wp:positionV>
            <wp:extent cx="1334135" cy="638175"/>
            <wp:effectExtent l="0" t="0" r="0" b="9525"/>
            <wp:wrapThrough wrapText="bothSides">
              <wp:wrapPolygon edited="0">
                <wp:start x="3393" y="0"/>
                <wp:lineTo x="0" y="6448"/>
                <wp:lineTo x="0" y="12896"/>
                <wp:lineTo x="617" y="20633"/>
                <wp:lineTo x="1234" y="21278"/>
                <wp:lineTo x="4626" y="21278"/>
                <wp:lineTo x="4626" y="20633"/>
                <wp:lineTo x="21281" y="14185"/>
                <wp:lineTo x="21281" y="2579"/>
                <wp:lineTo x="4935" y="0"/>
                <wp:lineTo x="3393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o horizont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2AABE63" wp14:editId="0898C506">
            <wp:simplePos x="0" y="0"/>
            <wp:positionH relativeFrom="column">
              <wp:posOffset>2524125</wp:posOffset>
            </wp:positionH>
            <wp:positionV relativeFrom="paragraph">
              <wp:posOffset>3345815</wp:posOffset>
            </wp:positionV>
            <wp:extent cx="1619885" cy="317500"/>
            <wp:effectExtent l="0" t="0" r="0" b="6350"/>
            <wp:wrapThrough wrapText="bothSides">
              <wp:wrapPolygon edited="0">
                <wp:start x="762" y="0"/>
                <wp:lineTo x="0" y="3888"/>
                <wp:lineTo x="0" y="16848"/>
                <wp:lineTo x="762" y="20736"/>
                <wp:lineTo x="3048" y="20736"/>
                <wp:lineTo x="21338" y="19440"/>
                <wp:lineTo x="21338" y="1296"/>
                <wp:lineTo x="3048" y="0"/>
                <wp:lineTo x="762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PF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289">
        <w:rPr>
          <w:b/>
        </w:rPr>
        <w:t xml:space="preserve">Envía tu propuesta (según lo indicado más arriba) a </w:t>
      </w:r>
      <w:hyperlink r:id="rId10">
        <w:r w:rsidR="00ED2289">
          <w:rPr>
            <w:b/>
            <w:color w:val="1155CC"/>
            <w:u w:val="single"/>
          </w:rPr>
          <w:t>fruggiero@sedra-fpfe.org</w:t>
        </w:r>
      </w:hyperlink>
      <w:r w:rsidR="00ED2289">
        <w:rPr>
          <w:b/>
        </w:rPr>
        <w:t xml:space="preserve"> y </w:t>
      </w:r>
      <w:hyperlink r:id="rId11">
        <w:r w:rsidR="00ED2289">
          <w:rPr>
            <w:b/>
            <w:color w:val="1155CC"/>
            <w:u w:val="single"/>
          </w:rPr>
          <w:t>konnosho@gmail.com</w:t>
        </w:r>
      </w:hyperlink>
      <w:r w:rsidR="00ED2289">
        <w:rPr>
          <w:b/>
        </w:rPr>
        <w:t xml:space="preserve"> antes del lunes 12 de febrero.</w:t>
      </w:r>
    </w:p>
    <w:sectPr w:rsidR="00DC61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B70"/>
    <w:multiLevelType w:val="multilevel"/>
    <w:tmpl w:val="60D2D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875B8E"/>
    <w:multiLevelType w:val="multilevel"/>
    <w:tmpl w:val="5CD25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4F271F"/>
    <w:multiLevelType w:val="multilevel"/>
    <w:tmpl w:val="327AD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536D47"/>
    <w:multiLevelType w:val="hybridMultilevel"/>
    <w:tmpl w:val="99C0F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10A99"/>
    <w:multiLevelType w:val="multilevel"/>
    <w:tmpl w:val="65F27A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4425266"/>
    <w:multiLevelType w:val="multilevel"/>
    <w:tmpl w:val="9AF40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BD577E"/>
    <w:multiLevelType w:val="multilevel"/>
    <w:tmpl w:val="7AAED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8900480">
    <w:abstractNumId w:val="0"/>
  </w:num>
  <w:num w:numId="2" w16cid:durableId="1421634994">
    <w:abstractNumId w:val="1"/>
  </w:num>
  <w:num w:numId="3" w16cid:durableId="1029839079">
    <w:abstractNumId w:val="5"/>
  </w:num>
  <w:num w:numId="4" w16cid:durableId="741367155">
    <w:abstractNumId w:val="6"/>
  </w:num>
  <w:num w:numId="5" w16cid:durableId="1359896170">
    <w:abstractNumId w:val="2"/>
  </w:num>
  <w:num w:numId="6" w16cid:durableId="1334604184">
    <w:abstractNumId w:val="4"/>
  </w:num>
  <w:num w:numId="7" w16cid:durableId="2138795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7B"/>
    <w:rsid w:val="00035A3B"/>
    <w:rsid w:val="00136C80"/>
    <w:rsid w:val="0021061B"/>
    <w:rsid w:val="00304222"/>
    <w:rsid w:val="004863D3"/>
    <w:rsid w:val="004A3ED8"/>
    <w:rsid w:val="004B26F6"/>
    <w:rsid w:val="006619D4"/>
    <w:rsid w:val="00705851"/>
    <w:rsid w:val="00816194"/>
    <w:rsid w:val="008B0DDE"/>
    <w:rsid w:val="00945822"/>
    <w:rsid w:val="00B6183B"/>
    <w:rsid w:val="00B9790B"/>
    <w:rsid w:val="00BD6A8A"/>
    <w:rsid w:val="00C13896"/>
    <w:rsid w:val="00C92E31"/>
    <w:rsid w:val="00CB3E39"/>
    <w:rsid w:val="00CC266A"/>
    <w:rsid w:val="00CF46EB"/>
    <w:rsid w:val="00D1183E"/>
    <w:rsid w:val="00DC617B"/>
    <w:rsid w:val="00E021CD"/>
    <w:rsid w:val="00E06534"/>
    <w:rsid w:val="00ED2289"/>
    <w:rsid w:val="00F6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693FBEC"/>
  <w15:docId w15:val="{70AFD784-F3B7-433B-8FFF-A7F7E2A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6F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6F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6F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6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3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dra-fpf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ntdown2030europe.org/" TargetMode="External"/><Relationship Id="rId11" Type="http://schemas.openxmlformats.org/officeDocument/2006/relationships/hyperlink" Target="mailto:konnosho@gmail.com" TargetMode="External"/><Relationship Id="rId5" Type="http://schemas.openxmlformats.org/officeDocument/2006/relationships/hyperlink" Target="https://www.countdown2030europe.org/" TargetMode="External"/><Relationship Id="rId10" Type="http://schemas.openxmlformats.org/officeDocument/2006/relationships/hyperlink" Target="mailto:fruggiero@sedra-fpf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</dc:creator>
  <cp:lastModifiedBy>Cosmina Marian</cp:lastModifiedBy>
  <cp:revision>2</cp:revision>
  <cp:lastPrinted>2024-01-25T10:11:00Z</cp:lastPrinted>
  <dcterms:created xsi:type="dcterms:W3CDTF">2024-02-06T13:56:00Z</dcterms:created>
  <dcterms:modified xsi:type="dcterms:W3CDTF">2024-02-06T13:56:00Z</dcterms:modified>
</cp:coreProperties>
</file>